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86" w:rsidRDefault="00506686" w:rsidP="00B22BE2">
      <w:pPr>
        <w:pStyle w:val="NoSpacing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409700" cy="9021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grade_logo_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878" cy="9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BE2" w:rsidRDefault="00506686" w:rsidP="00B22BE2">
      <w:pPr>
        <w:pStyle w:val="NoSpacing"/>
        <w:jc w:val="center"/>
        <w:rPr>
          <w:b/>
        </w:rPr>
      </w:pPr>
      <w:r>
        <w:rPr>
          <w:b/>
        </w:rPr>
        <w:br/>
      </w:r>
      <w:r w:rsidR="00B22BE2" w:rsidRPr="008D314C">
        <w:rPr>
          <w:b/>
        </w:rPr>
        <w:t>Press Release</w:t>
      </w:r>
    </w:p>
    <w:p w:rsidR="00B22BE2" w:rsidRDefault="00B22BE2" w:rsidP="00B22BE2">
      <w:pPr>
        <w:pStyle w:val="NoSpacing"/>
        <w:jc w:val="center"/>
        <w:rPr>
          <w:b/>
        </w:rPr>
      </w:pPr>
    </w:p>
    <w:p w:rsidR="00B22BE2" w:rsidRPr="00B22BE2" w:rsidRDefault="00F53155" w:rsidP="00F53155">
      <w:pPr>
        <w:pStyle w:val="NoSpacing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Committee passes resolution calling for investigation into </w:t>
      </w:r>
      <w:r w:rsidR="00B22BE2">
        <w:rPr>
          <w:b/>
          <w:sz w:val="28"/>
          <w:szCs w:val="28"/>
        </w:rPr>
        <w:t>organ trafficking</w:t>
      </w:r>
    </w:p>
    <w:p w:rsidR="00B22BE2" w:rsidRPr="008D314C" w:rsidRDefault="00B22BE2" w:rsidP="00B22BE2">
      <w:pPr>
        <w:pStyle w:val="NoSpacing"/>
        <w:rPr>
          <w:i/>
          <w:sz w:val="28"/>
          <w:szCs w:val="28"/>
        </w:rPr>
      </w:pPr>
    </w:p>
    <w:p w:rsidR="00F53155" w:rsidRDefault="00F53155" w:rsidP="00F53155">
      <w:pPr>
        <w:pStyle w:val="NoSpacing"/>
      </w:pPr>
      <w:r>
        <w:t>BELGRADE</w:t>
      </w:r>
      <w:r w:rsidR="00D80183">
        <w:t xml:space="preserve">, </w:t>
      </w:r>
      <w:r>
        <w:t xml:space="preserve">8 </w:t>
      </w:r>
      <w:r w:rsidR="00B22BE2" w:rsidRPr="00537BF0">
        <w:t>Ju</w:t>
      </w:r>
      <w:r>
        <w:t>ly</w:t>
      </w:r>
      <w:r w:rsidR="00B22BE2" w:rsidRPr="00537BF0">
        <w:t xml:space="preserve"> 2011</w:t>
      </w:r>
      <w:r w:rsidR="00EF0B7C">
        <w:t xml:space="preserve"> –</w:t>
      </w:r>
      <w:r>
        <w:t xml:space="preserve">An international human rights committee has passed a </w:t>
      </w:r>
      <w:r>
        <w:rPr>
          <w:rStyle w:val="Emphasis"/>
          <w:i w:val="0"/>
          <w:iCs w:val="0"/>
        </w:rPr>
        <w:t xml:space="preserve">resolution recommending </w:t>
      </w:r>
      <w:r>
        <w:t>an urgent international investigation into organ trafficking crimes committed in Kosovo.</w:t>
      </w:r>
    </w:p>
    <w:p w:rsidR="00F53155" w:rsidRDefault="00F53155" w:rsidP="00B22BE2">
      <w:pPr>
        <w:pStyle w:val="NoSpacing"/>
        <w:rPr>
          <w:rStyle w:val="Emphasis"/>
          <w:i w:val="0"/>
          <w:iCs w:val="0"/>
        </w:rPr>
      </w:pPr>
      <w:r>
        <w:rPr>
          <w:rStyle w:val="Emphasis"/>
          <w:i w:val="0"/>
          <w:iCs w:val="0"/>
        </w:rPr>
        <w:t xml:space="preserve"> </w:t>
      </w:r>
    </w:p>
    <w:p w:rsidR="004743DC" w:rsidRDefault="00F53155" w:rsidP="00B22BE2">
      <w:pPr>
        <w:pStyle w:val="NoSpacing"/>
        <w:rPr>
          <w:rStyle w:val="Emphasis"/>
          <w:i w:val="0"/>
          <w:iCs w:val="0"/>
        </w:rPr>
      </w:pPr>
      <w:r>
        <w:t xml:space="preserve">The </w:t>
      </w:r>
      <w:r w:rsidR="00B22BE2">
        <w:t>Organization for Security and Co</w:t>
      </w:r>
      <w:r w:rsidR="00EF0B7C">
        <w:t>-</w:t>
      </w:r>
      <w:r w:rsidR="00B22BE2">
        <w:t xml:space="preserve">operation in Europe Parliamentary Assembly </w:t>
      </w:r>
      <w:r>
        <w:t xml:space="preserve">human rights committee adopted the resolution sponsored by </w:t>
      </w:r>
      <w:r w:rsidRPr="00537BF0">
        <w:t xml:space="preserve">Serbian MP </w:t>
      </w:r>
      <w:r w:rsidRPr="00537BF0">
        <w:rPr>
          <w:rStyle w:val="Emphasis"/>
          <w:i w:val="0"/>
          <w:iCs w:val="0"/>
        </w:rPr>
        <w:t>Suzana Grubjesic</w:t>
      </w:r>
      <w:r>
        <w:rPr>
          <w:rStyle w:val="Emphasis"/>
          <w:i w:val="0"/>
          <w:iCs w:val="0"/>
        </w:rPr>
        <w:t>.</w:t>
      </w:r>
    </w:p>
    <w:p w:rsidR="00F53155" w:rsidRDefault="00F53155" w:rsidP="00B22BE2">
      <w:pPr>
        <w:pStyle w:val="NoSpacing"/>
      </w:pPr>
    </w:p>
    <w:p w:rsidR="00F53155" w:rsidRDefault="00F53155" w:rsidP="00B22BE2">
      <w:pPr>
        <w:pStyle w:val="NoSpacing"/>
      </w:pPr>
      <w:r>
        <w:t>“Serious human rights violations were happening in the presence of international forces and institutions,” Grubjesic said. “We believe that a serious judicial investigation is the next step and the only logical one.”</w:t>
      </w:r>
    </w:p>
    <w:p w:rsidR="00F53155" w:rsidRDefault="00F53155" w:rsidP="00B22BE2">
      <w:pPr>
        <w:pStyle w:val="NoSpacing"/>
      </w:pPr>
    </w:p>
    <w:p w:rsidR="00537BF0" w:rsidRPr="00CC5DFF" w:rsidRDefault="00537BF0" w:rsidP="00CC5DFF">
      <w:pPr>
        <w:pStyle w:val="NoSpacing"/>
        <w:rPr>
          <w:szCs w:val="24"/>
        </w:rPr>
      </w:pPr>
      <w:r w:rsidRPr="00CC5DFF">
        <w:rPr>
          <w:szCs w:val="24"/>
        </w:rPr>
        <w:t>As head of the Serbian delegation to the OSCE Parliamentary Assembly, Grubjesic has organized a special e</w:t>
      </w:r>
      <w:r w:rsidR="004743DC" w:rsidRPr="00CC5DFF">
        <w:rPr>
          <w:szCs w:val="24"/>
        </w:rPr>
        <w:t xml:space="preserve">vent </w:t>
      </w:r>
      <w:r w:rsidR="00CC5DFF" w:rsidRPr="00CC5DFF">
        <w:rPr>
          <w:szCs w:val="24"/>
        </w:rPr>
        <w:t xml:space="preserve">entitled </w:t>
      </w:r>
      <w:r w:rsidR="00EF0B7C">
        <w:rPr>
          <w:szCs w:val="24"/>
        </w:rPr>
        <w:t>“</w:t>
      </w:r>
      <w:r w:rsidR="00CC5DFF" w:rsidRPr="00CC5DFF">
        <w:rPr>
          <w:szCs w:val="24"/>
        </w:rPr>
        <w:t>Combating Illicit Trade in Human Organs</w:t>
      </w:r>
      <w:r w:rsidR="00EF0B7C">
        <w:rPr>
          <w:szCs w:val="24"/>
        </w:rPr>
        <w:t>”</w:t>
      </w:r>
      <w:r w:rsidR="00CC5DFF" w:rsidRPr="00CC5DFF">
        <w:rPr>
          <w:szCs w:val="24"/>
        </w:rPr>
        <w:t xml:space="preserve"> on Saturday, 9 July at </w:t>
      </w:r>
      <w:r w:rsidR="00EF0B7C" w:rsidRPr="00CC5DFF">
        <w:rPr>
          <w:szCs w:val="24"/>
        </w:rPr>
        <w:t>13.30 at</w:t>
      </w:r>
      <w:r w:rsidR="004743DC" w:rsidRPr="00CC5DFF">
        <w:rPr>
          <w:szCs w:val="24"/>
        </w:rPr>
        <w:t xml:space="preserve"> the Sava</w:t>
      </w:r>
      <w:r w:rsidRPr="00CC5DFF">
        <w:rPr>
          <w:szCs w:val="24"/>
        </w:rPr>
        <w:t xml:space="preserve"> Centre to highlight this issue among the </w:t>
      </w:r>
      <w:r w:rsidR="00CC5DFF" w:rsidRPr="00CC5DFF">
        <w:rPr>
          <w:szCs w:val="24"/>
        </w:rPr>
        <w:t xml:space="preserve">250 </w:t>
      </w:r>
      <w:r w:rsidRPr="00CC5DFF">
        <w:rPr>
          <w:szCs w:val="24"/>
        </w:rPr>
        <w:t xml:space="preserve">parliamentarians in </w:t>
      </w:r>
      <w:r w:rsidR="00CC5DFF" w:rsidRPr="00CC5DFF">
        <w:rPr>
          <w:szCs w:val="24"/>
        </w:rPr>
        <w:t xml:space="preserve">Belgrade </w:t>
      </w:r>
      <w:r w:rsidRPr="00CC5DFF">
        <w:rPr>
          <w:szCs w:val="24"/>
        </w:rPr>
        <w:t xml:space="preserve">for the Annual Session. </w:t>
      </w:r>
      <w:r w:rsidR="00C0076C">
        <w:rPr>
          <w:szCs w:val="24"/>
        </w:rPr>
        <w:t xml:space="preserve">Serbian Foreign </w:t>
      </w:r>
      <w:r w:rsidR="00C0076C" w:rsidRPr="00C0076C">
        <w:rPr>
          <w:szCs w:val="24"/>
        </w:rPr>
        <w:t xml:space="preserve">Minister </w:t>
      </w:r>
      <w:r w:rsidR="00C0076C" w:rsidRPr="00C0076C">
        <w:rPr>
          <w:rFonts w:cs="Times New Roman"/>
          <w:szCs w:val="24"/>
        </w:rPr>
        <w:t>Vuk Jeremic and</w:t>
      </w:r>
      <w:r w:rsidR="00C0076C">
        <w:rPr>
          <w:rFonts w:cs="Times New Roman"/>
          <w:b/>
          <w:szCs w:val="24"/>
        </w:rPr>
        <w:t xml:space="preserve"> </w:t>
      </w:r>
      <w:r w:rsidR="00C0076C">
        <w:rPr>
          <w:szCs w:val="24"/>
        </w:rPr>
        <w:t>Grubjesic will speak at the event.</w:t>
      </w:r>
    </w:p>
    <w:p w:rsidR="00537BF0" w:rsidRDefault="00537BF0" w:rsidP="00537BF0">
      <w:pPr>
        <w:pStyle w:val="NoSpacing"/>
      </w:pPr>
    </w:p>
    <w:p w:rsidR="00537BF0" w:rsidRDefault="00BE25F7" w:rsidP="00537BF0">
      <w:pPr>
        <w:pStyle w:val="NoSpacing"/>
      </w:pPr>
      <w:r>
        <w:t xml:space="preserve">The resolution </w:t>
      </w:r>
      <w:r w:rsidR="00537BF0">
        <w:t xml:space="preserve">calls for closer international cooperation to combat organized crime rings who deal in trafficking of human organs. </w:t>
      </w:r>
    </w:p>
    <w:p w:rsidR="00CC5DFF" w:rsidRDefault="00CC5DFF" w:rsidP="00B22BE2">
      <w:pPr>
        <w:pStyle w:val="NoSpacing"/>
      </w:pPr>
    </w:p>
    <w:p w:rsidR="00B22BE2" w:rsidRDefault="00BE25F7" w:rsidP="00B22BE2">
      <w:pPr>
        <w:pStyle w:val="NoSpacing"/>
      </w:pPr>
      <w:r>
        <w:t xml:space="preserve">Having been passed by the Committee on Democracy, Human Rights and Humanitarian Questions, the </w:t>
      </w:r>
      <w:r>
        <w:t xml:space="preserve">measure </w:t>
      </w:r>
      <w:r w:rsidR="00F53155">
        <w:t xml:space="preserve">now goes before the full Assembly to be voted on for inclusion in the </w:t>
      </w:r>
      <w:r w:rsidR="00B22BE2">
        <w:t>Belgrade Declaration</w:t>
      </w:r>
      <w:r w:rsidR="00693BA7">
        <w:t xml:space="preserve">, which </w:t>
      </w:r>
      <w:r w:rsidR="00DE1C49">
        <w:t xml:space="preserve">helps shape </w:t>
      </w:r>
      <w:r w:rsidR="00693BA7">
        <w:t>OSCE</w:t>
      </w:r>
      <w:r w:rsidR="00DE1C49">
        <w:t xml:space="preserve"> and </w:t>
      </w:r>
      <w:r w:rsidR="00693BA7">
        <w:t xml:space="preserve">national </w:t>
      </w:r>
      <w:r w:rsidR="00DE1C49">
        <w:t>policy</w:t>
      </w:r>
      <w:r w:rsidR="00693BA7">
        <w:t>.</w:t>
      </w:r>
      <w:r w:rsidR="00B22BE2">
        <w:t xml:space="preserve"> Parliamentarians from </w:t>
      </w:r>
      <w:r w:rsidR="00693BA7">
        <w:t xml:space="preserve">more than 50 </w:t>
      </w:r>
      <w:r w:rsidR="00B22BE2">
        <w:t xml:space="preserve">countries will vote on </w:t>
      </w:r>
      <w:r w:rsidR="00F53155">
        <w:t xml:space="preserve">the </w:t>
      </w:r>
      <w:r>
        <w:t xml:space="preserve">full </w:t>
      </w:r>
      <w:bookmarkStart w:id="0" w:name="_GoBack"/>
      <w:bookmarkEnd w:id="0"/>
      <w:r w:rsidR="00B22BE2">
        <w:t>declaration</w:t>
      </w:r>
      <w:r w:rsidR="00F53155">
        <w:t xml:space="preserve"> Sunday.</w:t>
      </w:r>
    </w:p>
    <w:p w:rsidR="00B22BE2" w:rsidRDefault="00B22BE2" w:rsidP="00B22BE2">
      <w:pPr>
        <w:pStyle w:val="NoSpacing"/>
      </w:pPr>
    </w:p>
    <w:p w:rsidR="00F53155" w:rsidRDefault="00F53155" w:rsidP="00B22BE2">
      <w:pPr>
        <w:pStyle w:val="NoSpacing"/>
      </w:pPr>
      <w:r>
        <w:t xml:space="preserve">Free photos from the Annual Session are available at </w:t>
      </w:r>
      <w:hyperlink r:id="rId7" w:history="1">
        <w:r w:rsidRPr="004C72A0">
          <w:rPr>
            <w:rStyle w:val="Hyperlink"/>
          </w:rPr>
          <w:t>www.flickr.com/oscepa</w:t>
        </w:r>
      </w:hyperlink>
      <w:r>
        <w:t>.</w:t>
      </w:r>
    </w:p>
    <w:p w:rsidR="00F53155" w:rsidRDefault="00F53155" w:rsidP="00B22BE2">
      <w:pPr>
        <w:pStyle w:val="NoSpacing"/>
      </w:pPr>
    </w:p>
    <w:p w:rsidR="00B22BE2" w:rsidRPr="00351A6C" w:rsidRDefault="00B22BE2" w:rsidP="00B22BE2">
      <w:pPr>
        <w:pStyle w:val="NoSpacing"/>
        <w:rPr>
          <w:i/>
        </w:rPr>
      </w:pPr>
      <w:r w:rsidRPr="00351A6C">
        <w:rPr>
          <w:i/>
        </w:rPr>
        <w:t>The OSCE Parliamentary Assembly is comprised of 320 parliamentarians from 55 countries spanning, Europe, Central Asia and North America. The Assembly provides a forum for parliamentary diplomacy, monitors elections, and strengthens international cooperation to uphold commitments on political, security, economic, environmental and human rights issues.</w:t>
      </w:r>
    </w:p>
    <w:p w:rsidR="00B22BE2" w:rsidRDefault="00B22BE2" w:rsidP="00B22BE2">
      <w:pPr>
        <w:pStyle w:val="NoSpacing"/>
      </w:pPr>
    </w:p>
    <w:p w:rsidR="00B22BE2" w:rsidRPr="00EC603B" w:rsidRDefault="00B22BE2" w:rsidP="00B22BE2">
      <w:pPr>
        <w:pStyle w:val="NoSpacing"/>
        <w:rPr>
          <w:b/>
        </w:rPr>
      </w:pPr>
      <w:r w:rsidRPr="00EC603B">
        <w:rPr>
          <w:b/>
        </w:rPr>
        <w:t>Media Contact:</w:t>
      </w:r>
    </w:p>
    <w:p w:rsidR="00653782" w:rsidRDefault="00506686" w:rsidP="00CC5DFF">
      <w:pPr>
        <w:pStyle w:val="NoSpacing"/>
      </w:pPr>
      <w:r>
        <w:t xml:space="preserve">Neil Simon, </w:t>
      </w:r>
      <w:r w:rsidR="00B22BE2">
        <w:t>Director of Communications, OSCE PA</w:t>
      </w:r>
      <w:r>
        <w:t xml:space="preserve">, </w:t>
      </w:r>
      <w:hyperlink r:id="rId8" w:history="1">
        <w:r w:rsidRPr="004C72A0">
          <w:rPr>
            <w:rStyle w:val="Hyperlink"/>
          </w:rPr>
          <w:t>neil@oscepa.dk</w:t>
        </w:r>
      </w:hyperlink>
      <w:r>
        <w:t xml:space="preserve">, </w:t>
      </w:r>
      <w:r w:rsidR="00B22BE2">
        <w:t>+45 60 10 83 80</w:t>
      </w:r>
      <w:r>
        <w:t xml:space="preserve"> or </w:t>
      </w:r>
    </w:p>
    <w:p w:rsidR="00506686" w:rsidRDefault="00506686" w:rsidP="00CC5DFF">
      <w:pPr>
        <w:pStyle w:val="NoSpacing"/>
      </w:pPr>
      <w:r>
        <w:t>mobile (in Serbia): 064 842 0138</w:t>
      </w:r>
    </w:p>
    <w:sectPr w:rsidR="00506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2805"/>
    <w:multiLevelType w:val="hybridMultilevel"/>
    <w:tmpl w:val="E322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BE2"/>
    <w:rsid w:val="000C1DF8"/>
    <w:rsid w:val="00320B33"/>
    <w:rsid w:val="00351A6C"/>
    <w:rsid w:val="004743DC"/>
    <w:rsid w:val="00506686"/>
    <w:rsid w:val="00537BF0"/>
    <w:rsid w:val="00653782"/>
    <w:rsid w:val="00685EA5"/>
    <w:rsid w:val="00693BA7"/>
    <w:rsid w:val="00840255"/>
    <w:rsid w:val="008A1090"/>
    <w:rsid w:val="009D2C70"/>
    <w:rsid w:val="00B22BE2"/>
    <w:rsid w:val="00BE25F7"/>
    <w:rsid w:val="00C0076C"/>
    <w:rsid w:val="00C45F76"/>
    <w:rsid w:val="00CC5DFF"/>
    <w:rsid w:val="00D80183"/>
    <w:rsid w:val="00DE1C49"/>
    <w:rsid w:val="00EC0E25"/>
    <w:rsid w:val="00EC603B"/>
    <w:rsid w:val="00EF0B7C"/>
    <w:rsid w:val="00F5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C7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22BE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22B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8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76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C70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B22BE2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22BE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68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il@oscepa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lickr.com/osce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neil</dc:creator>
  <cp:lastModifiedBy>oscepa</cp:lastModifiedBy>
  <cp:revision>4</cp:revision>
  <cp:lastPrinted>2011-06-24T07:01:00Z</cp:lastPrinted>
  <dcterms:created xsi:type="dcterms:W3CDTF">2011-07-08T07:18:00Z</dcterms:created>
  <dcterms:modified xsi:type="dcterms:W3CDTF">2011-07-08T07:33:00Z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1cp3DQTcIJQ35BU2jLB1ugtzKdEqFaTCViyYy9JT_B0k</vt:lpwstr>
  </property>
  <property fmtid="{D5CDD505-2E9C-101B-9397-08002B2CF9AE}" pid="4" name="Google.Documents.RevisionId">
    <vt:lpwstr>06862704257066974126</vt:lpwstr>
  </property>
  <property fmtid="{D5CDD505-2E9C-101B-9397-08002B2CF9AE}" pid="5" name="Google.Documents.PluginVersion">
    <vt:lpwstr>2.0.2154.5604</vt:lpwstr>
  </property>
  <property fmtid="{D5CDD505-2E9C-101B-9397-08002B2CF9AE}" pid="6" name="Google.Documents.MergeIncapabilityFlags">
    <vt:i4>0</vt:i4>
  </property>
</Properties>
</file>